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0" w:rsidRPr="00165D22" w:rsidRDefault="007964E0" w:rsidP="009B4F4F">
      <w:pPr>
        <w:spacing w:after="0" w:line="360" w:lineRule="auto"/>
        <w:jc w:val="both"/>
        <w:rPr>
          <w:rFonts w:ascii="Book Antiqua" w:hAnsi="Book Antiqua"/>
          <w:b/>
          <w:u w:val="single"/>
        </w:rPr>
      </w:pPr>
      <w:r w:rsidRPr="00165D22">
        <w:rPr>
          <w:rFonts w:ascii="Book Antiqua" w:hAnsi="Book Antiqua"/>
          <w:b/>
          <w:u w:val="single"/>
        </w:rPr>
        <w:t xml:space="preserve">E-MAIL ADDRESS AND CONTACT DETAILS OF DESIGNATED OFFICIALS FOR GRIEVANCE REDRESSAL </w:t>
      </w:r>
    </w:p>
    <w:p w:rsidR="007964E0" w:rsidRPr="00165D22" w:rsidRDefault="007964E0" w:rsidP="009B4F4F">
      <w:pPr>
        <w:shd w:val="clear" w:color="auto" w:fill="FFFFFF"/>
        <w:spacing w:after="150" w:line="300" w:lineRule="atLeast"/>
        <w:jc w:val="both"/>
        <w:outlineLvl w:val="3"/>
        <w:rPr>
          <w:rFonts w:ascii="Book Antiqua" w:eastAsia="Times New Roman" w:hAnsi="Book Antiqua" w:cs="Times New Roman"/>
          <w:color w:val="264477"/>
          <w:sz w:val="30"/>
          <w:szCs w:val="30"/>
        </w:rPr>
      </w:pPr>
    </w:p>
    <w:p w:rsidR="007964E0" w:rsidRPr="00165D22" w:rsidRDefault="007964E0" w:rsidP="009B4F4F">
      <w:pPr>
        <w:shd w:val="clear" w:color="auto" w:fill="FFFFFF"/>
        <w:spacing w:after="150" w:line="300" w:lineRule="atLeast"/>
        <w:jc w:val="both"/>
        <w:outlineLvl w:val="3"/>
        <w:rPr>
          <w:rFonts w:ascii="Book Antiqua" w:eastAsia="Times New Roman" w:hAnsi="Book Antiqua" w:cs="Times New Roman"/>
          <w:color w:val="264477"/>
          <w:sz w:val="30"/>
          <w:szCs w:val="30"/>
        </w:rPr>
      </w:pPr>
      <w:bookmarkStart w:id="0" w:name="_GoBack"/>
      <w:bookmarkEnd w:id="0"/>
    </w:p>
    <w:tbl>
      <w:tblPr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2220"/>
        <w:gridCol w:w="4043"/>
        <w:gridCol w:w="1815"/>
        <w:gridCol w:w="3823"/>
      </w:tblGrid>
      <w:tr w:rsidR="007964E0" w:rsidRPr="00165D22" w:rsidTr="00B62EB4">
        <w:trPr>
          <w:tblHeader/>
        </w:trPr>
        <w:tc>
          <w:tcPr>
            <w:tcW w:w="8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E0" w:rsidRPr="00165D22" w:rsidRDefault="007964E0" w:rsidP="009B4F4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Details of</w:t>
            </w:r>
          </w:p>
        </w:tc>
        <w:tc>
          <w:tcPr>
            <w:tcW w:w="81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E0" w:rsidRPr="00165D22" w:rsidRDefault="007964E0" w:rsidP="009B4F4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Contact Person</w:t>
            </w:r>
          </w:p>
        </w:tc>
        <w:tc>
          <w:tcPr>
            <w:tcW w:w="145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E0" w:rsidRPr="00165D22" w:rsidRDefault="007964E0" w:rsidP="009B4F4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66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E0" w:rsidRPr="00165D22" w:rsidRDefault="007964E0" w:rsidP="009B4F4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Contact No.</w:t>
            </w:r>
          </w:p>
        </w:tc>
        <w:tc>
          <w:tcPr>
            <w:tcW w:w="12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E0" w:rsidRPr="00165D22" w:rsidRDefault="007964E0" w:rsidP="009B4F4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Email Id</w:t>
            </w:r>
          </w:p>
        </w:tc>
      </w:tr>
      <w:tr w:rsidR="007964E0" w:rsidRPr="00165D22" w:rsidTr="00B62EB4">
        <w:tc>
          <w:tcPr>
            <w:tcW w:w="8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64E0" w:rsidRPr="00165D22" w:rsidRDefault="00B62EB4" w:rsidP="009B4F4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General Manager (Legal) &amp; </w:t>
            </w:r>
            <w:r w:rsidR="007964E0"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Company Secretary </w:t>
            </w:r>
          </w:p>
        </w:tc>
        <w:tc>
          <w:tcPr>
            <w:tcW w:w="81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64E0" w:rsidRPr="00165D22" w:rsidRDefault="007964E0" w:rsidP="00544FE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>M</w:t>
            </w:r>
            <w:r w:rsidR="00544FE1"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>r</w:t>
            </w: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. </w:t>
            </w:r>
            <w:r w:rsidR="00544FE1"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Girish Kumar Innani 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964E0" w:rsidRPr="00165D22" w:rsidRDefault="007964E0" w:rsidP="009B4F4F">
            <w:pPr>
              <w:spacing w:after="0" w:line="240" w:lineRule="auto"/>
              <w:ind w:left="160" w:right="90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>112A, Embassy Centre, Nariman Point, Mumbai – 400 021</w:t>
            </w:r>
          </w:p>
        </w:tc>
        <w:tc>
          <w:tcPr>
            <w:tcW w:w="66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64E0" w:rsidRPr="00165D22" w:rsidRDefault="007964E0" w:rsidP="00544FE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u w:val="single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  <w:u w:val="single"/>
              </w:rPr>
              <w:t>022-400247</w:t>
            </w:r>
            <w:r w:rsidR="00544FE1" w:rsidRPr="00165D22">
              <w:rPr>
                <w:rFonts w:ascii="Book Antiqua" w:eastAsia="Times New Roman" w:hAnsi="Book Antiqua" w:cs="Times New Roman"/>
                <w:sz w:val="21"/>
                <w:szCs w:val="21"/>
                <w:u w:val="single"/>
              </w:rPr>
              <w:t>21</w:t>
            </w:r>
          </w:p>
        </w:tc>
        <w:tc>
          <w:tcPr>
            <w:tcW w:w="12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64E0" w:rsidRPr="00165D22" w:rsidRDefault="00B62EB4" w:rsidP="009B4F4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hAnsi="Book Antiqua"/>
              </w:rPr>
              <w:t>lkpfininvestor.relations@lkpsec.com</w:t>
            </w:r>
          </w:p>
        </w:tc>
      </w:tr>
      <w:tr w:rsidR="00544FE1" w:rsidRPr="00165D22" w:rsidTr="00B62EB4">
        <w:tc>
          <w:tcPr>
            <w:tcW w:w="8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FE1" w:rsidRPr="00165D22" w:rsidRDefault="00544FE1" w:rsidP="00B62EB4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Sr. Manager- Accounts&amp; Finance </w:t>
            </w:r>
          </w:p>
        </w:tc>
        <w:tc>
          <w:tcPr>
            <w:tcW w:w="81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FE1" w:rsidRPr="00165D22" w:rsidRDefault="00544FE1" w:rsidP="00544FE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Mr. Mukesh Rathi 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544FE1" w:rsidRPr="00165D22" w:rsidRDefault="00544FE1" w:rsidP="009B4F4F">
            <w:pPr>
              <w:spacing w:after="0" w:line="240" w:lineRule="auto"/>
              <w:ind w:left="160" w:right="90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>112A, Embassy Centre, Nariman Point, Mumbai – 400 021</w:t>
            </w:r>
          </w:p>
        </w:tc>
        <w:tc>
          <w:tcPr>
            <w:tcW w:w="66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FE1" w:rsidRPr="00165D22" w:rsidRDefault="00544FE1" w:rsidP="00AB332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u w:val="single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  <w:u w:val="single"/>
              </w:rPr>
              <w:t>022-40024718</w:t>
            </w:r>
          </w:p>
        </w:tc>
        <w:tc>
          <w:tcPr>
            <w:tcW w:w="12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FE1" w:rsidRPr="00165D22" w:rsidRDefault="00B62EB4" w:rsidP="009B4F4F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165D22">
              <w:rPr>
                <w:rFonts w:ascii="Book Antiqua" w:hAnsi="Book Antiqua"/>
              </w:rPr>
              <w:t>lkpfininvestor.relations@lkpsec.com</w:t>
            </w:r>
          </w:p>
        </w:tc>
      </w:tr>
      <w:tr w:rsidR="00E31CE5" w:rsidRPr="00165D22" w:rsidTr="00B62EB4">
        <w:tc>
          <w:tcPr>
            <w:tcW w:w="8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1CE5" w:rsidRPr="00165D22" w:rsidRDefault="00AB332A" w:rsidP="009B4F4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Head Corporate Affairs &amp; </w:t>
            </w:r>
            <w:r w:rsidR="00E31CE5"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>Chief Financial Officer</w:t>
            </w:r>
          </w:p>
        </w:tc>
        <w:tc>
          <w:tcPr>
            <w:tcW w:w="81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1CE5" w:rsidRPr="00165D22" w:rsidRDefault="00E31CE5" w:rsidP="00544FE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Mr. </w:t>
            </w:r>
            <w:r w:rsidR="00544FE1"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S. S. Gulati 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31CE5" w:rsidRPr="00165D22" w:rsidRDefault="00AB332A" w:rsidP="00AB332A">
            <w:pPr>
              <w:spacing w:after="0" w:line="240" w:lineRule="auto"/>
              <w:ind w:left="160" w:right="90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>112A</w:t>
            </w:r>
            <w:r w:rsidR="00E31CE5"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>, Embassy Centre, Nariman Point, Mumbai – 400 021</w:t>
            </w:r>
          </w:p>
        </w:tc>
        <w:tc>
          <w:tcPr>
            <w:tcW w:w="66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1CE5" w:rsidRPr="00165D22" w:rsidRDefault="00E31CE5" w:rsidP="00544FE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u w:val="single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  <w:u w:val="single"/>
              </w:rPr>
              <w:t>022-4002471</w:t>
            </w:r>
            <w:r w:rsidR="00544FE1" w:rsidRPr="00165D22">
              <w:rPr>
                <w:rFonts w:ascii="Book Antiqua" w:eastAsia="Times New Roman" w:hAnsi="Book Antiqua" w:cs="Times New Roman"/>
                <w:sz w:val="21"/>
                <w:szCs w:val="21"/>
                <w:u w:val="single"/>
              </w:rPr>
              <w:t>1</w:t>
            </w:r>
          </w:p>
        </w:tc>
        <w:tc>
          <w:tcPr>
            <w:tcW w:w="12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1CE5" w:rsidRPr="00165D22" w:rsidRDefault="00B62EB4" w:rsidP="00B62EB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hAnsi="Book Antiqua"/>
              </w:rPr>
              <w:t>lkpfininvestor.relations@lkpsec.com</w:t>
            </w:r>
          </w:p>
        </w:tc>
      </w:tr>
      <w:tr w:rsidR="00E31CE5" w:rsidRPr="00165D22" w:rsidTr="00B62EB4">
        <w:tc>
          <w:tcPr>
            <w:tcW w:w="80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1CE5" w:rsidRPr="00165D22" w:rsidRDefault="00B62EB4" w:rsidP="009B4F4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Executive Chairman &amp; </w:t>
            </w:r>
            <w:r w:rsidR="00E31CE5"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>Managing Director</w:t>
            </w:r>
          </w:p>
        </w:tc>
        <w:tc>
          <w:tcPr>
            <w:tcW w:w="81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1CE5" w:rsidRPr="00165D22" w:rsidRDefault="00E31CE5" w:rsidP="00B62EB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Mr. </w:t>
            </w:r>
            <w:r w:rsidR="00B62EB4"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>Mahendra V. D</w:t>
            </w: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oshi 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31CE5" w:rsidRPr="00165D22" w:rsidRDefault="00AB332A" w:rsidP="009B4F4F">
            <w:pPr>
              <w:spacing w:after="0" w:line="240" w:lineRule="auto"/>
              <w:ind w:left="160" w:right="90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eastAsia="Times New Roman" w:hAnsi="Book Antiqua" w:cs="Times New Roman"/>
                <w:sz w:val="21"/>
                <w:szCs w:val="21"/>
              </w:rPr>
              <w:t>112A, Embassy Centre, Nariman Point, Mumbai – 400 021</w:t>
            </w:r>
          </w:p>
        </w:tc>
        <w:tc>
          <w:tcPr>
            <w:tcW w:w="667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1CE5" w:rsidRPr="00165D22" w:rsidRDefault="00165D22" w:rsidP="00B62EB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hyperlink r:id="rId5" w:history="1">
              <w:r w:rsidR="00E31CE5" w:rsidRPr="00165D22">
                <w:rPr>
                  <w:rFonts w:ascii="Book Antiqua" w:eastAsia="Times New Roman" w:hAnsi="Book Antiqua" w:cs="Times New Roman"/>
                  <w:sz w:val="21"/>
                  <w:szCs w:val="21"/>
                  <w:u w:val="single"/>
                </w:rPr>
                <w:t>022-</w:t>
              </w:r>
              <w:r w:rsidR="00B62EB4" w:rsidRPr="00165D22">
                <w:rPr>
                  <w:rFonts w:ascii="Book Antiqua" w:eastAsia="Times New Roman" w:hAnsi="Book Antiqua" w:cs="Times New Roman"/>
                  <w:sz w:val="21"/>
                  <w:szCs w:val="21"/>
                  <w:u w:val="single"/>
                </w:rPr>
                <w:t>400247</w:t>
              </w:r>
              <w:r w:rsidR="00544FE1" w:rsidRPr="00165D22">
                <w:rPr>
                  <w:rFonts w:ascii="Book Antiqua" w:eastAsia="Times New Roman" w:hAnsi="Book Antiqua" w:cs="Times New Roman"/>
                  <w:sz w:val="21"/>
                  <w:szCs w:val="21"/>
                  <w:u w:val="single"/>
                </w:rPr>
                <w:t>4</w:t>
              </w:r>
              <w:r w:rsidR="00E31CE5" w:rsidRPr="00165D22">
                <w:rPr>
                  <w:rFonts w:ascii="Book Antiqua" w:eastAsia="Times New Roman" w:hAnsi="Book Antiqua" w:cs="Times New Roman"/>
                  <w:sz w:val="21"/>
                  <w:szCs w:val="21"/>
                  <w:u w:val="single"/>
                </w:rPr>
                <w:t>4</w:t>
              </w:r>
            </w:hyperlink>
          </w:p>
        </w:tc>
        <w:tc>
          <w:tcPr>
            <w:tcW w:w="12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1CE5" w:rsidRPr="00165D22" w:rsidRDefault="00B62EB4" w:rsidP="00B62EB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 w:rsidRPr="00165D22">
              <w:rPr>
                <w:rFonts w:ascii="Book Antiqua" w:hAnsi="Book Antiqua"/>
              </w:rPr>
              <w:t>lkpfininvestor.relations@lkpsec.com</w:t>
            </w:r>
          </w:p>
        </w:tc>
      </w:tr>
    </w:tbl>
    <w:p w:rsidR="00E866AE" w:rsidRPr="00165D22" w:rsidRDefault="00165D22" w:rsidP="009B4F4F">
      <w:pPr>
        <w:jc w:val="both"/>
        <w:rPr>
          <w:rFonts w:ascii="Book Antiqua" w:hAnsi="Book Antiqua"/>
        </w:rPr>
      </w:pPr>
    </w:p>
    <w:sectPr w:rsidR="00E866AE" w:rsidRPr="00165D22" w:rsidSect="00796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0"/>
    <w:rsid w:val="00120BFD"/>
    <w:rsid w:val="00165D22"/>
    <w:rsid w:val="00544FE1"/>
    <w:rsid w:val="007964E0"/>
    <w:rsid w:val="009B4F4F"/>
    <w:rsid w:val="00AB332A"/>
    <w:rsid w:val="00B62EB4"/>
    <w:rsid w:val="00E31CE5"/>
    <w:rsid w:val="00E9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964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64E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6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964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64E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6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22-66351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Akshata</dc:creator>
  <cp:lastModifiedBy>Akshata</cp:lastModifiedBy>
  <cp:revision>2</cp:revision>
  <dcterms:created xsi:type="dcterms:W3CDTF">2023-02-17T08:34:00Z</dcterms:created>
  <dcterms:modified xsi:type="dcterms:W3CDTF">2023-02-17T08:34:00Z</dcterms:modified>
</cp:coreProperties>
</file>